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c9ed629c7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72fad001f4500"/>
      <w:footerReference xmlns:r="http://schemas.openxmlformats.org/officeDocument/2006/relationships" w:type="default" r:id="R5cf4fdc047d0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KIRKHOLM INVEST AS   ·   Org.nr 934 818 407   ·   Treschows gate 23A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72fad001f4500" /><Relationship Type="http://schemas.openxmlformats.org/officeDocument/2006/relationships/footer" Target="/word/footer1.xml" Id="R5cf4fdc047d0454b" /></Relationships>
</file>