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72e5b227d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OKENITT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OKENITT AS</w:t>
      </w:r>
    </w:p>
    <w:sectPr>
      <w:headerReference xmlns:r="http://schemas.openxmlformats.org/officeDocument/2006/relationships" w:type="default" r:id="Rd95a5cff046d47fa"/>
      <w:footerReference xmlns:r="http://schemas.openxmlformats.org/officeDocument/2006/relationships" w:type="default" r:id="Rfa7ae9e8ccff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a5cff046d47fa" /><Relationship Type="http://schemas.openxmlformats.org/officeDocument/2006/relationships/footer" Target="/word/footer1.xml" Id="Rfa7ae9e8ccff4df3" /></Relationships>
</file>