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9c48692df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RRR AS</w:t>
      </w:r>
    </w:p>
    <w:sectPr>
      <w:headerReference xmlns:r="http://schemas.openxmlformats.org/officeDocument/2006/relationships" w:type="default" r:id="Rb69a81f0c6c54d1a"/>
      <w:footerReference xmlns:r="http://schemas.openxmlformats.org/officeDocument/2006/relationships" w:type="default" r:id="R8e1691b8ded8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RRR AS   ·   Org.nr 934 197 011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a81f0c6c54d1a" /><Relationship Type="http://schemas.openxmlformats.org/officeDocument/2006/relationships/footer" Target="/word/footer1.xml" Id="R8e1691b8ded8423b" /></Relationships>
</file>