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c67ef42a6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GRETHE ALMELAND ØKONOMI &amp;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3a44659003b7438c"/>
      <w:footerReference xmlns:r="http://schemas.openxmlformats.org/officeDocument/2006/relationships" w:type="default" r:id="R81d7be281830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4659003b7438c" /><Relationship Type="http://schemas.openxmlformats.org/officeDocument/2006/relationships/footer" Target="/word/footer1.xml" Id="R81d7be2818304ea2" /></Relationships>
</file>