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b3c6f778f40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COMPUTA AS</w:t>
      </w:r>
    </w:p>
    <w:sectPr>
      <w:headerReference xmlns:r="http://schemas.openxmlformats.org/officeDocument/2006/relationships" w:type="default" r:id="R7c8a98ee80714d4d"/>
      <w:footerReference xmlns:r="http://schemas.openxmlformats.org/officeDocument/2006/relationships" w:type="default" r:id="R66549b3f4630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COMPUTA AS   ·   Org.nr 933 064 654   ·   Holmenveien 5C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a98ee80714d4d" /><Relationship Type="http://schemas.openxmlformats.org/officeDocument/2006/relationships/footer" Target="/word/footer1.xml" Id="R66549b3f463045cf" /></Relationships>
</file>