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ba9796b82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INVESTMENT AS</w:t>
      </w:r>
    </w:p>
    <w:sectPr>
      <w:headerReference xmlns:r="http://schemas.openxmlformats.org/officeDocument/2006/relationships" w:type="default" r:id="R5ae4525d46d847a6"/>
      <w:footerReference xmlns:r="http://schemas.openxmlformats.org/officeDocument/2006/relationships" w:type="default" r:id="R2cff54c3a129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4525d46d847a6" /><Relationship Type="http://schemas.openxmlformats.org/officeDocument/2006/relationships/footer" Target="/word/footer1.xml" Id="R2cff54c3a12948a0" /></Relationships>
</file>