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f0550b7644e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AMICUS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Kolbotn,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INVESTMENT AS</w:t>
      </w:r>
    </w:p>
    <w:sectPr>
      <w:headerReference xmlns:r="http://schemas.openxmlformats.org/officeDocument/2006/relationships" w:type="default" r:id="R46d1bc683a344d99"/>
      <w:footerReference xmlns:r="http://schemas.openxmlformats.org/officeDocument/2006/relationships" w:type="default" r:id="Rcafd1459d1f5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INVESTMENT AS   ·   Org.nr 930 930 296   ·   Radka Toneffs vei 20A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1bc683a344d99" /><Relationship Type="http://schemas.openxmlformats.org/officeDocument/2006/relationships/footer" Target="/word/footer1.xml" Id="Rcafd1459d1f544ad" /></Relationships>
</file>