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5b6c1680b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ADMINCONSULT AS</w:t>
      </w:r>
    </w:p>
    <w:sectPr>
      <w:headerReference xmlns:r="http://schemas.openxmlformats.org/officeDocument/2006/relationships" w:type="default" r:id="Ree3e70f00b554bfd"/>
      <w:footerReference xmlns:r="http://schemas.openxmlformats.org/officeDocument/2006/relationships" w:type="default" r:id="Ra90c31945ad1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e70f00b554bfd" /><Relationship Type="http://schemas.openxmlformats.org/officeDocument/2006/relationships/footer" Target="/word/footer1.xml" Id="Ra90c31945ad14ec1" /></Relationships>
</file>