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2fff3d564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LEAN LEDELSE AS, org.nr 930 754 994,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c895630573ae4023"/>
      <w:footerReference xmlns:r="http://schemas.openxmlformats.org/officeDocument/2006/relationships" w:type="default" r:id="Ra6ee0cb06ca3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5630573ae4023" /><Relationship Type="http://schemas.openxmlformats.org/officeDocument/2006/relationships/footer" Target="/word/footer1.xml" Id="Ra6ee0cb06ca34b95" /></Relationships>
</file>