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4f14e550643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VEIGNERGÅRDEN AS</w:t>
      </w:r>
    </w:p>
    <w:sectPr>
      <w:headerReference xmlns:r="http://schemas.openxmlformats.org/officeDocument/2006/relationships" w:type="default" r:id="Rdbf71bd69b68467c"/>
      <w:footerReference xmlns:r="http://schemas.openxmlformats.org/officeDocument/2006/relationships" w:type="default" r:id="R79e0be22d0ed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71bd69b68467c" /><Relationship Type="http://schemas.openxmlformats.org/officeDocument/2006/relationships/footer" Target="/word/footer1.xml" Id="R79e0be22d0ed415a" /></Relationships>
</file>