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dca2212019e49c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VIFRANCA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Øyestranda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Øyestranda, 27.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VIFRANCA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f88d496db264e79"/>
      <w:footerReference xmlns:r="http://schemas.openxmlformats.org/officeDocument/2006/relationships" w:type="default" r:id="R50584bbd2e8d431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VIFRANCA AS   ·   Org.nr 930 705 039   ·   Gullsmedvegen 27   ·   4484 ØYESTRANDA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VIFRANCA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f88d496db264e79" /><Relationship Type="http://schemas.openxmlformats.org/officeDocument/2006/relationships/footer" Target="/word/footer1.xml" Id="R50584bbd2e8d4310" /></Relationships>
</file>