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33f48394a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LANCON AS</w:t>
      </w:r>
    </w:p>
    <w:sectPr>
      <w:headerReference xmlns:r="http://schemas.openxmlformats.org/officeDocument/2006/relationships" w:type="default" r:id="R5f5b2b64761346d8"/>
      <w:footerReference xmlns:r="http://schemas.openxmlformats.org/officeDocument/2006/relationships" w:type="default" r:id="Rf7f61291fb0b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b2b64761346d8" /><Relationship Type="http://schemas.openxmlformats.org/officeDocument/2006/relationships/footer" Target="/word/footer1.xml" Id="Rf7f61291fb0b4ca2" /></Relationships>
</file>