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15d3bb8e9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HARALDSEID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HARALDSEID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840916c7c4bd4"/>
      <w:footerReference xmlns:r="http://schemas.openxmlformats.org/officeDocument/2006/relationships" w:type="default" r:id="R1a2201a352f6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HARALDSEID AS   ·   Org.nr 930 357 502   ·   Urhaugtunet 1A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HARALDSEID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840916c7c4bd4" /><Relationship Type="http://schemas.openxmlformats.org/officeDocument/2006/relationships/footer" Target="/word/footer1.xml" Id="R1a2201a352f64e54" /></Relationships>
</file>