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18518538446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 SOLUTION AS</w:t>
      </w:r>
    </w:p>
    <w:sectPr>
      <w:headerReference xmlns:r="http://schemas.openxmlformats.org/officeDocument/2006/relationships" w:type="default" r:id="Rabcc1323118142b0"/>
      <w:footerReference xmlns:r="http://schemas.openxmlformats.org/officeDocument/2006/relationships" w:type="default" r:id="Rf4f515d460f2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 SOLUTION AS   ·   Org.nr 930 170 054   ·   Bamseveien 26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c1323118142b0" /><Relationship Type="http://schemas.openxmlformats.org/officeDocument/2006/relationships/footer" Target="/word/footer1.xml" Id="Rf4f515d460f24304" /></Relationships>
</file>