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528c168a9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 SKALLEBERG AS.</w:t>
      </w:r>
    </w:p>
    <w:sectPr>
      <w:headerReference xmlns:r="http://schemas.openxmlformats.org/officeDocument/2006/relationships" w:type="default" r:id="Re2af75e8e61547e0"/>
      <w:footerReference xmlns:r="http://schemas.openxmlformats.org/officeDocument/2006/relationships" w:type="default" r:id="Ra919b723468e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f75e8e61547e0" /><Relationship Type="http://schemas.openxmlformats.org/officeDocument/2006/relationships/footer" Target="/word/footer1.xml" Id="Ra919b723468e40d9" /></Relationships>
</file>