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01d906e9646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TROMS FYLKESKOMMUNE.</w:t>
      </w:r>
    </w:p>
    <w:sectPr>
      <w:headerReference xmlns:r="http://schemas.openxmlformats.org/officeDocument/2006/relationships" w:type="default" r:id="Rb39d3710591d4256"/>
      <w:footerReference xmlns:r="http://schemas.openxmlformats.org/officeDocument/2006/relationships" w:type="default" r:id="Rc402366f53304e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 FYLKESKOMMUNE   ·   Org.nr 930 068 128   ·   Strandvegen 13   ·   9007 TROMSØ   ·   Tlf. 77 78 80 00   ·   postmottak@tromsfylke.no   ·   www.tromsfylke.no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d3710591d4256" /><Relationship Type="http://schemas.openxmlformats.org/officeDocument/2006/relationships/footer" Target="/word/footer1.xml" Id="Rc402366f53304e4d" /></Relationships>
</file>