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55677749d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AASE &amp; HEGRENES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AASE &amp; HEGRENES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cc0efe673485b"/>
      <w:footerReference xmlns:r="http://schemas.openxmlformats.org/officeDocument/2006/relationships" w:type="default" r:id="Rf72776fa3ff4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AASE &amp; HEGRENES AS   ·   Org.nr 930 054 437   ·   Firdavegen 2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AASE &amp; HEGRENES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cc0efe673485b" /><Relationship Type="http://schemas.openxmlformats.org/officeDocument/2006/relationships/footer" Target="/word/footer1.xml" Id="Rf72776fa3ff44214" /></Relationships>
</file>