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a4b8cd32042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REGNSKAP AS</w:t>
      </w:r>
    </w:p>
    <w:sectPr>
      <w:headerReference xmlns:r="http://schemas.openxmlformats.org/officeDocument/2006/relationships" w:type="default" r:id="Ra4460a5639ed4807"/>
      <w:footerReference xmlns:r="http://schemas.openxmlformats.org/officeDocument/2006/relationships" w:type="default" r:id="Rd2a47b85e6fb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REGNSKAP AS   ·   Org.nr 929 621 441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60a5639ed4807" /><Relationship Type="http://schemas.openxmlformats.org/officeDocument/2006/relationships/footer" Target="/word/footer1.xml" Id="Rd2a47b85e6fb475b" /></Relationships>
</file>