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9d0ae3923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d3c9fae00485c"/>
      <w:footerReference xmlns:r="http://schemas.openxmlformats.org/officeDocument/2006/relationships" w:type="default" r:id="R4b4702e809cd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d3c9fae00485c" /><Relationship Type="http://schemas.openxmlformats.org/officeDocument/2006/relationships/footer" Target="/word/footer1.xml" Id="R4b4702e809cd48e5" /></Relationships>
</file>