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8f40bd54d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CODEFLEX AS, org.nr 929 416 317,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e3fe023a0be04c5f"/>
      <w:footerReference xmlns:r="http://schemas.openxmlformats.org/officeDocument/2006/relationships" w:type="default" r:id="Rc6d14d1a9d4f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e023a0be04c5f" /><Relationship Type="http://schemas.openxmlformats.org/officeDocument/2006/relationships/footer" Target="/word/footer1.xml" Id="Rc6d14d1a9d4f4425" /></Relationships>
</file>