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9d915be7fb45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Kvisvik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SETERLEGRENDA HOLDING AS.</w:t>
      </w:r>
    </w:p>
    <w:sectPr>
      <w:headerReference xmlns:r="http://schemas.openxmlformats.org/officeDocument/2006/relationships" w:type="default" r:id="R6da30ef505a4491d"/>
      <w:footerReference xmlns:r="http://schemas.openxmlformats.org/officeDocument/2006/relationships" w:type="default" r:id="Rac5082521fcf43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SETERLEGRENDA HOLDING AS   ·   Org.nr 929 269 837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SETERLEGRENDA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a30ef505a4491d" /><Relationship Type="http://schemas.openxmlformats.org/officeDocument/2006/relationships/footer" Target="/word/footer1.xml" Id="Rac5082521fcf43e4" /></Relationships>
</file>