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8a1faccf871469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SETERLEGRENDA HOLDING AS, org.nr 929 269 837,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Kvisvik, 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SETERLEGRENDA HOLDING AS</w:t>
      </w:r>
    </w:p>
    <w:sectPr>
      <w:headerReference xmlns:r="http://schemas.openxmlformats.org/officeDocument/2006/relationships" w:type="default" r:id="Ra003feb1a34348fa"/>
      <w:footerReference xmlns:r="http://schemas.openxmlformats.org/officeDocument/2006/relationships" w:type="default" r:id="Rb3df5de9c09c464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SETERLEGRENDA HOLDING AS   ·   Org.nr 929 269 837   ·   c/o Astrid Otnes, Seterlegrenda 13   ·   6674 KVISVIK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SETERLEGRENDA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003feb1a34348fa" /><Relationship Type="http://schemas.openxmlformats.org/officeDocument/2006/relationships/footer" Target="/word/footer1.xml" Id="Rb3df5de9c09c4649" /></Relationships>
</file>