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d33b1322dc44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BRG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BRG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e8bb9f8e8f4954"/>
      <w:footerReference xmlns:r="http://schemas.openxmlformats.org/officeDocument/2006/relationships" w:type="default" r:id="R08c9adb07f9543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BRG HOLDCO AS   ·   Org.nr 929 048 520   ·   5 etasje, Tangen 8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BRG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e8bb9f8e8f4954" /><Relationship Type="http://schemas.openxmlformats.org/officeDocument/2006/relationships/footer" Target="/word/footer1.xml" Id="R08c9adb07f95433d" /></Relationships>
</file>