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7827bc43f9449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NRP BUSINESS MANAGEMENT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NRP BUSINESS MANAGEMENT AS</w:t>
      </w:r>
    </w:p>
    <w:sectPr>
      <w:headerReference xmlns:r="http://schemas.openxmlformats.org/officeDocument/2006/relationships" w:type="default" r:id="R6a41986715ed48ca"/>
      <w:footerReference xmlns:r="http://schemas.openxmlformats.org/officeDocument/2006/relationships" w:type="default" r:id="R98f5cf54971d45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NRP BUSINESS MANAGEMENT AS   ·   Org.nr 929 030 273   ·  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NRP BUSINESS MANAGEMENT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41986715ed48ca" /><Relationship Type="http://schemas.openxmlformats.org/officeDocument/2006/relationships/footer" Target="/word/footer1.xml" Id="R98f5cf54971d4541" /></Relationships>
</file>