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3b8e6c783345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AVA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Grålum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Grålum,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AVA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98c813a2e94ddd"/>
      <w:footerReference xmlns:r="http://schemas.openxmlformats.org/officeDocument/2006/relationships" w:type="default" r:id="R0ba3411dd8bf4f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 ØKONOMI AS   ·   Org.nr 928 699 285   ·   Tuneveien 89   ·   1712 GRÅLUM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98c813a2e94ddd" /><Relationship Type="http://schemas.openxmlformats.org/officeDocument/2006/relationships/footer" Target="/word/footer1.xml" Id="R0ba3411dd8bf4f8a" /></Relationships>
</file>