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120c0582b6d450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Molde,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PARAPLY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PARAPLY AS</w:t>
      </w:r>
    </w:p>
    <w:sectPr>
      <w:headerReference xmlns:r="http://schemas.openxmlformats.org/officeDocument/2006/relationships" w:type="default" r:id="Ra6e5de86034a4ef6"/>
      <w:footerReference xmlns:r="http://schemas.openxmlformats.org/officeDocument/2006/relationships" w:type="default" r:id="R7b59d092d57c406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PARAPLY AS   ·   Org.nr 928 295 907   ·   c/o Norik AS, Aker Stadion, inngang 7, Julsundvegen 14   ·   6412 MOLDE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PARAPLY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6e5de86034a4ef6" /><Relationship Type="http://schemas.openxmlformats.org/officeDocument/2006/relationships/footer" Target="/word/footer1.xml" Id="R7b59d092d57c4069" /></Relationships>
</file>