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cd64d9677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babf967a74c0f"/>
      <w:footerReference xmlns:r="http://schemas.openxmlformats.org/officeDocument/2006/relationships" w:type="default" r:id="Rfa24f27fca3e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HOLDING AS   ·   Org.nr 928 294 366   ·   Knartenveien 60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babf967a74c0f" /><Relationship Type="http://schemas.openxmlformats.org/officeDocument/2006/relationships/footer" Target="/word/footer1.xml" Id="Rfa24f27fca3e48ab" /></Relationships>
</file>