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4e20bbb26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HOLDING OG INVEST AS</w:t>
      </w:r>
    </w:p>
    <w:sectPr>
      <w:headerReference xmlns:r="http://schemas.openxmlformats.org/officeDocument/2006/relationships" w:type="default" r:id="Rb0a9a5ae5cfc4bfe"/>
      <w:footerReference xmlns:r="http://schemas.openxmlformats.org/officeDocument/2006/relationships" w:type="default" r:id="Ra033eecce93a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HOLDING OG INVEST AS   ·   Org.nr 928 163 512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9a5ae5cfc4bfe" /><Relationship Type="http://schemas.openxmlformats.org/officeDocument/2006/relationships/footer" Target="/word/footer1.xml" Id="Ra033eecce93a4628" /></Relationships>
</file>