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ede84cc184a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TØNNESEN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TØNNESEN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96db80b4af401e"/>
      <w:footerReference xmlns:r="http://schemas.openxmlformats.org/officeDocument/2006/relationships" w:type="default" r:id="Rd8991d2ce7c041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6db80b4af401e" /><Relationship Type="http://schemas.openxmlformats.org/officeDocument/2006/relationships/footer" Target="/word/footer1.xml" Id="Rd8991d2ce7c041cc" /></Relationships>
</file>