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c6020a3f44d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SOAND AS</w:t>
      </w:r>
    </w:p>
    <w:sectPr>
      <w:headerReference xmlns:r="http://schemas.openxmlformats.org/officeDocument/2006/relationships" w:type="default" r:id="R0e75c675e3d247fb"/>
      <w:footerReference xmlns:r="http://schemas.openxmlformats.org/officeDocument/2006/relationships" w:type="default" r:id="R740ced7f3816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5c675e3d247fb" /><Relationship Type="http://schemas.openxmlformats.org/officeDocument/2006/relationships/footer" Target="/word/footer1.xml" Id="R740ced7f38164391" /></Relationships>
</file>