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3c4c07a4f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SOLHEIMSKRINGLA AS</w:t>
      </w:r>
    </w:p>
    <w:sectPr>
      <w:headerReference xmlns:r="http://schemas.openxmlformats.org/officeDocument/2006/relationships" w:type="default" r:id="R69a5374dedb24900"/>
      <w:footerReference xmlns:r="http://schemas.openxmlformats.org/officeDocument/2006/relationships" w:type="default" r:id="Ra84f0e7e6dc1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SOLHEIMSKRINGLA AS   ·   Org.nr 927 932 350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SOLHEIMSKRINGLA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5374dedb24900" /><Relationship Type="http://schemas.openxmlformats.org/officeDocument/2006/relationships/footer" Target="/word/footer1.xml" Id="Ra84f0e7e6dc14ee0" /></Relationships>
</file>