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3aa400a7a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BALANSE REGNSKAP OG RÅDGIVING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d84f4df6efc84675"/>
      <w:footerReference xmlns:r="http://schemas.openxmlformats.org/officeDocument/2006/relationships" w:type="default" r:id="R2689852f00f4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f4df6efc84675" /><Relationship Type="http://schemas.openxmlformats.org/officeDocument/2006/relationships/footer" Target="/word/footer1.xml" Id="R2689852f00f4446b" /></Relationships>
</file>