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d4ca3634a44a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MONSTRO AS</w:t>
      </w:r>
    </w:p>
    <w:sectPr>
      <w:headerReference xmlns:r="http://schemas.openxmlformats.org/officeDocument/2006/relationships" w:type="default" r:id="R16eb90878d2a48ca"/>
      <w:footerReference xmlns:r="http://schemas.openxmlformats.org/officeDocument/2006/relationships" w:type="default" r:id="R5e6e82b38e1b44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MONSTRO AS   ·   Org.nr 926 579 053   ·   c/o Morten Ameln, Sophus Lies gate 3B   ·   0264 OSLO   ·   morten.ameln@outlook.com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eb90878d2a48ca" /><Relationship Type="http://schemas.openxmlformats.org/officeDocument/2006/relationships/footer" Target="/word/footer1.xml" Id="R5e6e82b38e1b4466" /></Relationships>
</file>