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3b4fd3b97047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KJK AS</w:t>
      </w:r>
    </w:p>
    <w:sectPr>
      <w:headerReference xmlns:r="http://schemas.openxmlformats.org/officeDocument/2006/relationships" w:type="default" r:id="R050578f98e914ac6"/>
      <w:footerReference xmlns:r="http://schemas.openxmlformats.org/officeDocument/2006/relationships" w:type="default" r:id="R364ad1fdb52e4d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KJK AS   ·   Org.nr 926 203 932   ·   Malurtveien 2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0578f98e914ac6" /><Relationship Type="http://schemas.openxmlformats.org/officeDocument/2006/relationships/footer" Target="/word/footer1.xml" Id="R364ad1fdb52e4dc9" /></Relationships>
</file>