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180847d05d49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BEWIL AS</w:t>
      </w:r>
    </w:p>
    <w:sectPr>
      <w:headerReference xmlns:r="http://schemas.openxmlformats.org/officeDocument/2006/relationships" w:type="default" r:id="R0ddb20ec306f445a"/>
      <w:footerReference xmlns:r="http://schemas.openxmlformats.org/officeDocument/2006/relationships" w:type="default" r:id="R927a53ec481d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BEWIL AS   ·   Org.nr 926 173 146   ·   Rishagen 1   ·   4321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BEWIL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b20ec306f445a" /><Relationship Type="http://schemas.openxmlformats.org/officeDocument/2006/relationships/footer" Target="/word/footer1.xml" Id="R927a53ec481d401f" /></Relationships>
</file>