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93f318a85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3 AS, org.nr 926 097 601,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cec1388561543a3"/>
      <w:footerReference xmlns:r="http://schemas.openxmlformats.org/officeDocument/2006/relationships" w:type="default" r:id="Rae3f0a909680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1388561543a3" /><Relationship Type="http://schemas.openxmlformats.org/officeDocument/2006/relationships/footer" Target="/word/footer1.xml" Id="Rae3f0a9096804944" /></Relationships>
</file>