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8c41506a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 ØKONOMI AS.</w:t>
      </w:r>
    </w:p>
    <w:sectPr>
      <w:headerReference xmlns:r="http://schemas.openxmlformats.org/officeDocument/2006/relationships" w:type="default" r:id="R9b6232fffde74e88"/>
      <w:footerReference xmlns:r="http://schemas.openxmlformats.org/officeDocument/2006/relationships" w:type="default" r:id="R1822d381ee63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32fffde74e88" /><Relationship Type="http://schemas.openxmlformats.org/officeDocument/2006/relationships/footer" Target="/word/footer1.xml" Id="R1822d381ee634acb" /></Relationships>
</file>