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8851ed2284c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AS</w:t>
      </w:r>
    </w:p>
    <w:sectPr>
      <w:headerReference xmlns:r="http://schemas.openxmlformats.org/officeDocument/2006/relationships" w:type="default" r:id="Rb40a2d83eb4140db"/>
      <w:footerReference xmlns:r="http://schemas.openxmlformats.org/officeDocument/2006/relationships" w:type="default" r:id="R4c9c0e0bd4f044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0a2d83eb4140db" /><Relationship Type="http://schemas.openxmlformats.org/officeDocument/2006/relationships/footer" Target="/word/footer1.xml" Id="R4c9c0e0bd4f0442f" /></Relationships>
</file>