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e99bbde3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HØGÅSLIA AS.</w:t>
      </w:r>
    </w:p>
    <w:sectPr>
      <w:headerReference xmlns:r="http://schemas.openxmlformats.org/officeDocument/2006/relationships" w:type="default" r:id="R6c2cffccd86f4613"/>
      <w:footerReference xmlns:r="http://schemas.openxmlformats.org/officeDocument/2006/relationships" w:type="default" r:id="Raa7ff92105fc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ffccd86f4613" /><Relationship Type="http://schemas.openxmlformats.org/officeDocument/2006/relationships/footer" Target="/word/footer1.xml" Id="Raa7ff92105fc4174" /></Relationships>
</file>