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7ecb1a7dc49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ENGEVIK &amp; TISLEVOLL AS</w:t>
      </w:r>
    </w:p>
    <w:sectPr>
      <w:headerReference xmlns:r="http://schemas.openxmlformats.org/officeDocument/2006/relationships" w:type="default" r:id="R36f489f8c8fe4c55"/>
      <w:footerReference xmlns:r="http://schemas.openxmlformats.org/officeDocument/2006/relationships" w:type="default" r:id="Rc8866d64cc7d4a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489f8c8fe4c55" /><Relationship Type="http://schemas.openxmlformats.org/officeDocument/2006/relationships/footer" Target="/word/footer1.xml" Id="Rc8866d64cc7d4a46" /></Relationships>
</file>