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1428d07994f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Blommenholm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DONUM INVEST AS.</w:t>
      </w:r>
    </w:p>
    <w:sectPr>
      <w:headerReference xmlns:r="http://schemas.openxmlformats.org/officeDocument/2006/relationships" w:type="default" r:id="R23debfd36d0447a8"/>
      <w:footerReference xmlns:r="http://schemas.openxmlformats.org/officeDocument/2006/relationships" w:type="default" r:id="R0e42bbdcbe604a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DONUM INVEST AS   ·   Org.nr 925 820 830   ·   Anthon Walles vei 3A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ebfd36d0447a8" /><Relationship Type="http://schemas.openxmlformats.org/officeDocument/2006/relationships/footer" Target="/word/footer1.xml" Id="R0e42bbdcbe604ae4" /></Relationships>
</file>