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382e1615a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E.H INVEST AS</w:t>
      </w:r>
    </w:p>
    <w:sectPr>
      <w:headerReference xmlns:r="http://schemas.openxmlformats.org/officeDocument/2006/relationships" w:type="default" r:id="R49a9005ee52f47a6"/>
      <w:footerReference xmlns:r="http://schemas.openxmlformats.org/officeDocument/2006/relationships" w:type="default" r:id="Rca357508a947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E.H INVEST AS   ·   Org.nr 925 732 087   ·   Hesteskoen 8A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9005ee52f47a6" /><Relationship Type="http://schemas.openxmlformats.org/officeDocument/2006/relationships/footer" Target="/word/footer1.xml" Id="Rca357508a9474b48" /></Relationships>
</file>