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8aed6d485c4b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TØRRESSEN INVEST AS.</w:t>
      </w:r>
    </w:p>
    <w:sectPr>
      <w:headerReference xmlns:r="http://schemas.openxmlformats.org/officeDocument/2006/relationships" w:type="default" r:id="Rac0f6166c7064a7b"/>
      <w:footerReference xmlns:r="http://schemas.openxmlformats.org/officeDocument/2006/relationships" w:type="default" r:id="R76732410fa0b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f6166c7064a7b" /><Relationship Type="http://schemas.openxmlformats.org/officeDocument/2006/relationships/footer" Target="/word/footer1.xml" Id="R76732410fa0b483e" /></Relationships>
</file>