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4b4869ef54d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Fjellhamar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Fjellhamar,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9d2de5e35947b6"/>
      <w:footerReference xmlns:r="http://schemas.openxmlformats.org/officeDocument/2006/relationships" w:type="default" r:id="Rcec7238bc21b4a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STAVIK INVEST AS   ·   Org.nr 925 347 035   ·   c/o Mads Strand, Stavikbakken 21   ·   1462 FJELLHAMAR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d2de5e35947b6" /><Relationship Type="http://schemas.openxmlformats.org/officeDocument/2006/relationships/footer" Target="/word/footer1.xml" Id="Rcec7238bc21b4a1c" /></Relationships>
</file>