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0df1f0dd2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2ca5ed432439c"/>
      <w:footerReference xmlns:r="http://schemas.openxmlformats.org/officeDocument/2006/relationships" w:type="default" r:id="Raede4021bcbb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REGNSKAP AS   ·   Org.nr 925 337 757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2ca5ed432439c" /><Relationship Type="http://schemas.openxmlformats.org/officeDocument/2006/relationships/footer" Target="/word/footer1.xml" Id="Raede4021bcbb4785" /></Relationships>
</file>