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119a672c1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BARKO AS, org.nr 925 267 732,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bf3fae9945e54d46"/>
      <w:footerReference xmlns:r="http://schemas.openxmlformats.org/officeDocument/2006/relationships" w:type="default" r:id="Rb94bd520367a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fae9945e54d46" /><Relationship Type="http://schemas.openxmlformats.org/officeDocument/2006/relationships/footer" Target="/word/footer1.xml" Id="Rb94bd520367a461b" /></Relationships>
</file>