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ea7a872d5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COMVIK AS</w:t>
      </w:r>
    </w:p>
    <w:sectPr>
      <w:headerReference xmlns:r="http://schemas.openxmlformats.org/officeDocument/2006/relationships" w:type="default" r:id="Rd6f70509542a432e"/>
      <w:footerReference xmlns:r="http://schemas.openxmlformats.org/officeDocument/2006/relationships" w:type="default" r:id="R01f362d33488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COMVIK AS   ·   Org.nr 925 255 181   ·   Djupastø 15A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70509542a432e" /><Relationship Type="http://schemas.openxmlformats.org/officeDocument/2006/relationships/footer" Target="/word/footer1.xml" Id="R01f362d334884149" /></Relationships>
</file>