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49cfba24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2f3d6d9934daa"/>
      <w:footerReference xmlns:r="http://schemas.openxmlformats.org/officeDocument/2006/relationships" w:type="default" r:id="R8ad88e6859f3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INVEST AS   ·   Org.nr 925 050 210   ·   Hauganveien 338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2f3d6d9934daa" /><Relationship Type="http://schemas.openxmlformats.org/officeDocument/2006/relationships/footer" Target="/word/footer1.xml" Id="R8ad88e6859f344d7" /></Relationships>
</file>