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c746df2494f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FIBONACCI HOLDING AS.</w:t>
      </w:r>
    </w:p>
    <w:sectPr>
      <w:headerReference xmlns:r="http://schemas.openxmlformats.org/officeDocument/2006/relationships" w:type="default" r:id="R1ee3e383561b4e1c"/>
      <w:footerReference xmlns:r="http://schemas.openxmlformats.org/officeDocument/2006/relationships" w:type="default" r:id="R98bec985fd594d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e3e383561b4e1c" /><Relationship Type="http://schemas.openxmlformats.org/officeDocument/2006/relationships/footer" Target="/word/footer1.xml" Id="R98bec985fd594ddb" /></Relationships>
</file>