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b0f00e16f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8b68a68a54d0d"/>
      <w:footerReference xmlns:r="http://schemas.openxmlformats.org/officeDocument/2006/relationships" w:type="default" r:id="R2c0d654df3df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8b68a68a54d0d" /><Relationship Type="http://schemas.openxmlformats.org/officeDocument/2006/relationships/footer" Target="/word/footer1.xml" Id="R2c0d654df3df4b71" /></Relationships>
</file>